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7997" w14:textId="77777777" w:rsidR="00B55BD4" w:rsidRPr="00B55BD4" w:rsidRDefault="00B55BD4" w:rsidP="00B55BD4">
      <w:pPr>
        <w:shd w:val="clear" w:color="auto" w:fill="FFFFFF"/>
        <w:spacing w:before="300" w:after="150" w:line="240" w:lineRule="auto"/>
        <w:jc w:val="center"/>
        <w:outlineLvl w:val="2"/>
        <w:rPr>
          <w:rFonts w:ascii="Times New Roman" w:eastAsia="Times New Roman" w:hAnsi="Times New Roman" w:cs="Times New Roman"/>
          <w:b/>
          <w:bCs/>
          <w:color w:val="343434"/>
          <w:sz w:val="24"/>
          <w:szCs w:val="24"/>
          <w:lang w:eastAsia="ru-RU"/>
        </w:rPr>
      </w:pPr>
      <w:r w:rsidRPr="00B55BD4">
        <w:rPr>
          <w:rFonts w:ascii="Times New Roman" w:eastAsia="Times New Roman" w:hAnsi="Times New Roman" w:cs="Times New Roman"/>
          <w:b/>
          <w:bCs/>
          <w:color w:val="343434"/>
          <w:sz w:val="24"/>
          <w:szCs w:val="24"/>
          <w:lang w:eastAsia="ru-RU"/>
        </w:rPr>
        <w:t>ЧИТАТЕЛЬСКАЯ ГРАМОТНОСТЬ КАК ВАЖНЕЙШИЙ ИНДИКАТОР ФУНКЦИОНАЛЬНОЙ ГРАМОТНОСТИ</w:t>
      </w:r>
    </w:p>
    <w:p w14:paraId="33393D4D" w14:textId="77777777" w:rsidR="00B55BD4" w:rsidRPr="00B55BD4" w:rsidRDefault="00B55BD4" w:rsidP="00B55BD4">
      <w:pPr>
        <w:shd w:val="clear" w:color="auto" w:fill="FFFFFF"/>
        <w:spacing w:after="135" w:line="240" w:lineRule="auto"/>
        <w:rPr>
          <w:rFonts w:ascii="Times New Roman" w:eastAsia="Times New Roman" w:hAnsi="Times New Roman" w:cs="Times New Roman"/>
          <w:color w:val="199043"/>
          <w:kern w:val="36"/>
          <w:sz w:val="24"/>
          <w:szCs w:val="24"/>
          <w:lang w:eastAsia="ru-RU"/>
        </w:rPr>
      </w:pPr>
    </w:p>
    <w:p w14:paraId="06DA3DFE" w14:textId="47D2743E" w:rsidR="00B55BD4" w:rsidRPr="00B55BD4" w:rsidRDefault="00B55BD4" w:rsidP="00B55BD4">
      <w:pPr>
        <w:jc w:val="both"/>
        <w:rPr>
          <w:rFonts w:ascii="Times New Roman" w:hAnsi="Times New Roman" w:cs="Times New Roman"/>
          <w:sz w:val="24"/>
          <w:szCs w:val="24"/>
        </w:rPr>
      </w:pPr>
      <w:r>
        <w:rPr>
          <w:rFonts w:ascii="Times New Roman" w:hAnsi="Times New Roman" w:cs="Times New Roman"/>
          <w:sz w:val="24"/>
          <w:szCs w:val="24"/>
        </w:rPr>
        <w:t xml:space="preserve">             </w:t>
      </w:r>
      <w:r w:rsidRPr="00B55BD4">
        <w:rPr>
          <w:rFonts w:ascii="Times New Roman" w:hAnsi="Times New Roman" w:cs="Times New Roman"/>
          <w:sz w:val="24"/>
          <w:szCs w:val="24"/>
        </w:rPr>
        <w:t>В мире накоплен значительный опыт формирования и оценивания читательской грамотности, прежде всего в исследованиях PIRLS и PISA (PIRLS – международный проект «Изучение качества чтения и понимания текста» для обучающихся 4-го класса; PISA – международная программа по оценке образовательных достижений, оценивается сформированность функциональной грамотности обучающихся 8–9-х классов). В России этот компонент функциональной грамотности вошел в образовательный процесс и практику оценки. С введением ФГОС НОО и ООО начался новый этап разработки отечественного инструментария оценки читательской грамотности, особенность которого – выявление уровня сформированности особой группы умений, связанных с использованием информации из текста для различных целей.</w:t>
      </w:r>
    </w:p>
    <w:p w14:paraId="38D571DB" w14:textId="6636F49A" w:rsidR="00B55BD4" w:rsidRPr="00B55BD4" w:rsidRDefault="00B55BD4" w:rsidP="00B55BD4">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B55BD4">
        <w:rPr>
          <w:rFonts w:ascii="Times New Roman" w:hAnsi="Times New Roman" w:cs="Times New Roman"/>
          <w:sz w:val="24"/>
          <w:szCs w:val="24"/>
        </w:rPr>
        <w:t xml:space="preserve">Особое значение развитию читательской грамотности придают такие исследователи, как И.Д. Фрумин, М.И. Кузнецова, М.А. Пинская, Г.А. </w:t>
      </w:r>
      <w:proofErr w:type="spellStart"/>
      <w:r w:rsidRPr="00B55BD4">
        <w:rPr>
          <w:rFonts w:ascii="Times New Roman" w:hAnsi="Times New Roman" w:cs="Times New Roman"/>
          <w:sz w:val="24"/>
          <w:szCs w:val="24"/>
        </w:rPr>
        <w:t>Цукерман</w:t>
      </w:r>
      <w:proofErr w:type="spellEnd"/>
      <w:r w:rsidRPr="00B55BD4">
        <w:rPr>
          <w:rFonts w:ascii="Times New Roman" w:hAnsi="Times New Roman" w:cs="Times New Roman"/>
          <w:sz w:val="24"/>
          <w:szCs w:val="24"/>
        </w:rPr>
        <w:t>, Г.С. Ковалева. В частности, в книге Фрумина «Неожиданная победа: российские школьники читают лучше других» были представлены результаты углубленного анализа данных международного сравнительного исследования качества чтения и понимания текста PIRLS [3]. В своих исследованиях многие ученые проводят анализ, позволяющий наметить путь совершенствования методики обучения осознанному чтению текстов, раскрывают суть проблемы перехода от обучения чтению к чтению для обучения [4–6].</w:t>
      </w:r>
    </w:p>
    <w:p w14:paraId="64C71C0D" w14:textId="58831BFC" w:rsidR="00B55BD4" w:rsidRPr="00B55BD4" w:rsidRDefault="00B55BD4" w:rsidP="00B55BD4">
      <w:pPr>
        <w:shd w:val="clear" w:color="auto" w:fill="FFFFFF"/>
        <w:spacing w:after="135"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b/>
          <w:bCs/>
          <w:i/>
          <w:iCs/>
          <w:color w:val="333333"/>
          <w:sz w:val="24"/>
          <w:szCs w:val="24"/>
          <w:lang w:eastAsia="ru-RU"/>
        </w:rPr>
        <w:t>Три определения функциональной грамотности:</w:t>
      </w:r>
    </w:p>
    <w:p w14:paraId="458C02C0" w14:textId="77777777" w:rsidR="00B55BD4" w:rsidRPr="00B55BD4" w:rsidRDefault="00B55BD4" w:rsidP="00B55BD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Функциональная грамотность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совокупность умений читать и писать для использования в повседневной жизни и решения житейских проблем.</w:t>
      </w:r>
    </w:p>
    <w:p w14:paraId="27526C66" w14:textId="77777777" w:rsidR="00B55BD4" w:rsidRPr="00B55BD4" w:rsidRDefault="00B55BD4" w:rsidP="00B55BD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Функциональная грамотность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способность человека вступать в отношения с окружающей средой и максимально быстро адаптироваться и функционировать в ней.</w:t>
      </w:r>
    </w:p>
    <w:p w14:paraId="20154712" w14:textId="77777777" w:rsidR="00B55BD4" w:rsidRPr="00B55BD4" w:rsidRDefault="00B55BD4" w:rsidP="00B55BD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Функциональная грамотность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p>
    <w:p w14:paraId="6B5431FD"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Одной из шести составляющих функциональной грамотности является читательская, которая стоит на первом месте. Читательская грамотность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способность к чтению и пониманию учебных текстов, умение извлекать информацию из текста, интерпретировать, использовать ее при решении учебных, учебно-практических задач и в повседневной жизни. Читательская грамотность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базовый навык функциональной грамотности.</w:t>
      </w:r>
    </w:p>
    <w:p w14:paraId="180E9672"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Чтение - есть искусство, искусство важное и трудное. Истинными стали слова Гете: «Эти добрые люди и не подозревают, каких трудов и времени стоит научиться читать. Я сам на это употребил 80 лет и все не могу сказать, чтобы вполне достиг цели».</w:t>
      </w:r>
    </w:p>
    <w:p w14:paraId="02AE5DAC"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Сегодня читательская культура личности высоко оценивается мировым сообществом: 2003-2013 годы были объявлены ООН десятилетием грамотности. Однако в России, как и во многих странах мира, наблюдалось снижение уровня читательской культуры населения. В результате огромного количества перемен в жизни общества за последние двадцать лет статус чтения, его роль, отношение к нему сильно изменился. Проблема чтения находится до сих пор в зоне особо пристального внимания. Актуальность проблемы утраты интереса </w:t>
      </w:r>
      <w:r w:rsidRPr="00B55BD4">
        <w:rPr>
          <w:rFonts w:ascii="Times New Roman" w:eastAsia="Times New Roman" w:hAnsi="Times New Roman" w:cs="Times New Roman"/>
          <w:color w:val="333333"/>
          <w:sz w:val="24"/>
          <w:szCs w:val="24"/>
          <w:lang w:eastAsia="ru-RU"/>
        </w:rPr>
        <w:lastRenderedPageBreak/>
        <w:t>к чтению вызвала реакцию в стране. Российским книжным союзом была разработана и реализована «Национальная программа поддержки и развития чтения», рассчитанная на 14 лет, с целью противодействия снижению интереса к чтению, исходя из понимания роли чтения в развитии общества. Но проблема чтения так и остается актуальной на сегодняшний день.</w:t>
      </w:r>
    </w:p>
    <w:p w14:paraId="764C432F"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В исследованиях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Pr="00B55BD4">
        <w:rPr>
          <w:rFonts w:ascii="Times New Roman" w:eastAsia="Times New Roman" w:hAnsi="Times New Roman" w:cs="Times New Roman"/>
          <w:color w:val="333333"/>
          <w:sz w:val="24"/>
          <w:szCs w:val="24"/>
          <w:lang w:eastAsia="ru-RU"/>
        </w:rPr>
        <w:br/>
        <w:t>На любом уроке мы работаем с информацией, которая чаще всего представлена в виде текста.</w:t>
      </w:r>
    </w:p>
    <w:p w14:paraId="66BA48A7"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В Федеральных государственных образовательных стандартах общего образования читательская грамотность или смысловое чтение - важнейший метапредметный результат обучения. Каждый параграф учебника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новый для ученика текст, к которому учитель должен построить группу вопросов, заданий разного уровня сложности, формирующих различные умения, например:</w:t>
      </w:r>
    </w:p>
    <w:p w14:paraId="138212B3" w14:textId="77777777" w:rsidR="00B55BD4" w:rsidRPr="00B55BD4" w:rsidRDefault="00B55BD4" w:rsidP="00B55BD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умение найти и извлечь информацию из текста;</w:t>
      </w:r>
    </w:p>
    <w:p w14:paraId="00142350" w14:textId="77777777" w:rsidR="00B55BD4" w:rsidRPr="00B55BD4" w:rsidRDefault="00B55BD4" w:rsidP="00B55BD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умение осмыслить прочитанный текст, оценить и критически проанализировать содержащуюся в нём информацию;</w:t>
      </w:r>
    </w:p>
    <w:p w14:paraId="1F9B7614" w14:textId="77777777" w:rsidR="00B55BD4" w:rsidRPr="00B55BD4" w:rsidRDefault="00B55BD4" w:rsidP="00B55BD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умение использовать полученную информацию для решения любого вида задач - от учебных до практических, жизненных;</w:t>
      </w:r>
    </w:p>
    <w:p w14:paraId="2A0D91B8" w14:textId="77777777" w:rsidR="00B55BD4" w:rsidRPr="00B55BD4" w:rsidRDefault="00B55BD4" w:rsidP="00B55BD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Умение сделать из полученной информации соответствующие выводы.</w:t>
      </w:r>
    </w:p>
    <w:p w14:paraId="659C06A6"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При переходе из начальной в основную школу, заканчивается обучение чтению и начинается чтение для обучения. Это значит, что учащимся необходимо овладеть осознанным, осмысленным чтением. Они должны научиться сопоставлять, сравнивать, думать, объяснять, мыслить пошагово, выстраивать стратегию решения задач. Дети должны читать не только на уроках русского языка и литературы. Каждый предмет имеет книгу.</w:t>
      </w:r>
    </w:p>
    <w:p w14:paraId="2DB80119"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Ещё совсем недавно ценность книги и чтения у нас была неоспорима. В 1970-1980 годы возник и разделялся миф о России как о самой «читающей стране мира». Высокий престиж чтения в обществе, и особенно «серьёзной» литературы, классики, произведений в «толстых журналах», собирательство книг, создание своих домашних библиотек </w:t>
      </w:r>
      <w:proofErr w:type="gramStart"/>
      <w:r w:rsidRPr="00B55BD4">
        <w:rPr>
          <w:rFonts w:ascii="Times New Roman" w:eastAsia="Times New Roman" w:hAnsi="Times New Roman" w:cs="Times New Roman"/>
          <w:color w:val="333333"/>
          <w:sz w:val="24"/>
          <w:szCs w:val="24"/>
          <w:lang w:eastAsia="ru-RU"/>
        </w:rPr>
        <w:t>- всё это</w:t>
      </w:r>
      <w:proofErr w:type="gramEnd"/>
      <w:r w:rsidRPr="00B55BD4">
        <w:rPr>
          <w:rFonts w:ascii="Times New Roman" w:eastAsia="Times New Roman" w:hAnsi="Times New Roman" w:cs="Times New Roman"/>
          <w:color w:val="333333"/>
          <w:sz w:val="24"/>
          <w:szCs w:val="24"/>
          <w:lang w:eastAsia="ru-RU"/>
        </w:rPr>
        <w:t xml:space="preserve"> способствовало чтению и реально подкрепляло наши представления о себе как читающей стране. Но сегодня ситуация другая. Картина массового чтения, его престиж, читательские пристрастия и привычки значительно изменились. В наш век научно-технического прогресса, где господствуют телевидение, компьютеры и видеоигры, дети потеряли интерес к чтению.</w:t>
      </w:r>
    </w:p>
    <w:p w14:paraId="070EDA0D"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Не секрет, что современные дети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дети прогресса, дети новых технических новинок. Они с легкостью разбираются в мобильных телефонах, компьютерах, Интернете, которые заменили им общение с самым верным другом - книгой. И как привить любовь к книге, как заставить ребенка читать - эти вопросы всё чаще возникают и у педагогов и самих родителей. Ведь как свидетельствует опыт, плохо и мало читающие ученики просто обречены на плохую успеваемость в средней и старшей школе, где учебный материал увеличивается во много раз. Это связанно с тем, что во время чтения совершенствуются оперативная память, устойчивость внимания, от которых зависит умственная работоспособность.</w:t>
      </w:r>
    </w:p>
    <w:p w14:paraId="5FCFE084"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Нашей задачей является не только привитие интереса к чтению, но и обучение школьников читательской грамотности.</w:t>
      </w:r>
    </w:p>
    <w:p w14:paraId="44E4FFD8"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lastRenderedPageBreak/>
        <w:t>На уроках </w:t>
      </w:r>
      <w:r w:rsidRPr="00B55BD4">
        <w:rPr>
          <w:rFonts w:ascii="Times New Roman" w:eastAsia="Times New Roman" w:hAnsi="Times New Roman" w:cs="Times New Roman"/>
          <w:i/>
          <w:iCs/>
          <w:color w:val="333333"/>
          <w:sz w:val="24"/>
          <w:szCs w:val="24"/>
          <w:lang w:eastAsia="ru-RU"/>
        </w:rPr>
        <w:t>русского языка</w:t>
      </w:r>
      <w:r w:rsidRPr="00B55BD4">
        <w:rPr>
          <w:rFonts w:ascii="Times New Roman" w:eastAsia="Times New Roman" w:hAnsi="Times New Roman" w:cs="Times New Roman"/>
          <w:color w:val="333333"/>
          <w:sz w:val="24"/>
          <w:szCs w:val="24"/>
          <w:lang w:eastAsia="ru-RU"/>
        </w:rPr>
        <w:t> текст изучается как лингвистический объект и как результат речевой деятельности (признаки и категории текста, его структура, типы и виды, правила создания текста с учетом конкретных экстралингвистических факторов и понимания его смысла не только на поверхностном, но и на глубинном уровне).</w:t>
      </w:r>
    </w:p>
    <w:p w14:paraId="2037DDC8"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В курсе </w:t>
      </w:r>
      <w:r w:rsidRPr="00B55BD4">
        <w:rPr>
          <w:rFonts w:ascii="Times New Roman" w:eastAsia="Times New Roman" w:hAnsi="Times New Roman" w:cs="Times New Roman"/>
          <w:i/>
          <w:iCs/>
          <w:color w:val="333333"/>
          <w:sz w:val="24"/>
          <w:szCs w:val="24"/>
          <w:lang w:eastAsia="ru-RU"/>
        </w:rPr>
        <w:t>литературы</w:t>
      </w:r>
      <w:r w:rsidRPr="00B55BD4">
        <w:rPr>
          <w:rFonts w:ascii="Times New Roman" w:eastAsia="Times New Roman" w:hAnsi="Times New Roman" w:cs="Times New Roman"/>
          <w:color w:val="333333"/>
          <w:sz w:val="24"/>
          <w:szCs w:val="24"/>
          <w:lang w:eastAsia="ru-RU"/>
        </w:rPr>
        <w:t> текст рассматривается как некая художественная действительность, историческая и культурная реальность, которая представлена в нем системой словесных художественных образов.</w:t>
      </w:r>
    </w:p>
    <w:p w14:paraId="1A44131B"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Интегративная цель освоения учебных предметов, входящих в образовательную область «Русский язык и литература», заключается в формировании филологической культуры школьников, ориентации обучения на понимание, интерпретацию «чужого» текста в широком культурном контексте и создание собственного текста с учетом всех прагматических и социокультурных факторов его употребления.</w:t>
      </w:r>
    </w:p>
    <w:p w14:paraId="409DB74B"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Работа с текстом предполагает развитие определенных читательских умений:</w:t>
      </w:r>
    </w:p>
    <w:p w14:paraId="7D8D92D5" w14:textId="77777777" w:rsidR="00B55BD4" w:rsidRPr="00B55BD4" w:rsidRDefault="00B55BD4" w:rsidP="00B55B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выделять главную мысль всего текста или его частей;</w:t>
      </w:r>
    </w:p>
    <w:p w14:paraId="3B46E65F" w14:textId="77777777" w:rsidR="00B55BD4" w:rsidRPr="00B55BD4" w:rsidRDefault="00B55BD4" w:rsidP="00B55B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понимать информацию, содержащуюся в тексте;</w:t>
      </w:r>
    </w:p>
    <w:p w14:paraId="2A00A10E" w14:textId="77777777" w:rsidR="00B55BD4" w:rsidRPr="00B55BD4" w:rsidRDefault="00B55BD4" w:rsidP="00B55BD4">
      <w:pPr>
        <w:shd w:val="clear" w:color="auto" w:fill="FFFFFF"/>
        <w:spacing w:after="135"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преобразовывать текстовую информацию с учетом цели дальнейшего использования;</w:t>
      </w:r>
    </w:p>
    <w:p w14:paraId="752F680E" w14:textId="77777777" w:rsidR="00B55BD4" w:rsidRPr="00B55BD4" w:rsidRDefault="00B55BD4" w:rsidP="00B55B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применять информацию из текста в изменённой ситуации;</w:t>
      </w:r>
    </w:p>
    <w:p w14:paraId="36B7D65A" w14:textId="77777777" w:rsidR="00B55BD4" w:rsidRPr="00B55BD4" w:rsidRDefault="00B55BD4" w:rsidP="00B55B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критически оценивать степень достоверности, содержащейся в тексте информации.</w:t>
      </w:r>
    </w:p>
    <w:p w14:paraId="45A6F883"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Существует множество приёмов работы с текстом, способствующих формированию читательской грамотности: «Чтение с остановками», «</w:t>
      </w:r>
      <w:proofErr w:type="spellStart"/>
      <w:r w:rsidRPr="00B55BD4">
        <w:rPr>
          <w:rFonts w:ascii="Times New Roman" w:eastAsia="Times New Roman" w:hAnsi="Times New Roman" w:cs="Times New Roman"/>
          <w:color w:val="333333"/>
          <w:sz w:val="24"/>
          <w:szCs w:val="24"/>
          <w:lang w:eastAsia="ru-RU"/>
        </w:rPr>
        <w:t>Синквейн</w:t>
      </w:r>
      <w:proofErr w:type="spellEnd"/>
      <w:r w:rsidRPr="00B55BD4">
        <w:rPr>
          <w:rFonts w:ascii="Times New Roman" w:eastAsia="Times New Roman" w:hAnsi="Times New Roman" w:cs="Times New Roman"/>
          <w:color w:val="333333"/>
          <w:sz w:val="24"/>
          <w:szCs w:val="24"/>
          <w:lang w:eastAsia="ru-RU"/>
        </w:rPr>
        <w:t>», «Работа с вопросником «Мозговой штурм», «Иллюстратор», «Написание творческих работ», «Создание кроссворда», «Продолжение произведения (придумывание конца)», «Тонкие и толстые вопросы».</w:t>
      </w:r>
    </w:p>
    <w:p w14:paraId="31988DCF"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С целью активизации знаний, развития познавательного интереса и творческой активности в начале урока эффективно использовать загадки, ребусы, кроссворды. При закреплении изученного материала: «Драматизация», «Моделирование» и «Древо мудрости».</w:t>
      </w:r>
    </w:p>
    <w:p w14:paraId="44851E55"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Почему многие дети неохотно и мало читают, а уроки чтения для них становятся скучными и неинтересными? Думаю, что этот вопрос рано или поздно задает себе каждый учитель. Существует ряд причин: общий спад интереса к учению, обилие источников информации помимо книг, не видят пример родителей с книгой и т.д.</w:t>
      </w:r>
    </w:p>
    <w:p w14:paraId="41E97E71"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начальной школе является целенаправленное управление обучением чтению. Чтобы чтение было эффективным, важно научить ребенка пользоваться книгой.</w:t>
      </w:r>
    </w:p>
    <w:p w14:paraId="35A48D8B"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Задача учителя - организовать полноценное, глубокое восприятие детьми всей информации, заложенной в текст, помочь им представить себе картины, нарисованные автором, эмоционально отозваться на чувства автора и героев, понять авторскую мысль и по мере возможности увидеть, как все это передает нам, читателям, художник слова. Другими словами-сформировать </w:t>
      </w:r>
      <w:r w:rsidRPr="00B55BD4">
        <w:rPr>
          <w:rFonts w:ascii="Times New Roman" w:eastAsia="Times New Roman" w:hAnsi="Times New Roman" w:cs="Times New Roman"/>
          <w:b/>
          <w:bCs/>
          <w:color w:val="333333"/>
          <w:sz w:val="24"/>
          <w:szCs w:val="24"/>
          <w:lang w:eastAsia="ru-RU"/>
        </w:rPr>
        <w:t>читательские умения и навыки.</w:t>
      </w:r>
    </w:p>
    <w:p w14:paraId="04D6D4D5"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Из практики работы следует понимать ситуацию конкретного класса и конкретного ученика. Опыт показывает, что целенаправленная работа над формированием этих действий существенно повышает результаты учеников.</w:t>
      </w:r>
    </w:p>
    <w:p w14:paraId="40AF9FDC"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lastRenderedPageBreak/>
        <w:t>Продуманная и целенаправленная работа над формированием читательской грамотности позволяет добывать ребёнку из большого объема информации нужную и полезную, а также приобретать социально - нравственный опыт и заставляет думать, познавая окружающий мир.</w:t>
      </w:r>
    </w:p>
    <w:p w14:paraId="2C948268"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Разнообразные и увлекательные задания помогают детям освоить эффективную работу с текстами, научиться не только быстро читать, но также понимать, запоминать и анализировать прочитанное. Таким образом, выпускники начальных классов подготовятся к освоению программы средней школы. Они получат качественную базу для дальнейшего обучения и смогут успешно пройти все необходимые испытания.</w:t>
      </w:r>
    </w:p>
    <w:p w14:paraId="585B8E32"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В этом учебном году мы с коллегами проводили мониторинг читательской грамотности в 5 и 8 классах. Ученикам были представлены 4 заданий: чтение нового текста, умение осмысливать и оценивать содержание и форму текста, использование информации из текста, находить и извлекать информацию. Со всеми заданиями справились 50% учащихся. Лучше всего ребята находят и извлекают информацию из текста. Осмысливать и оценивать содержание могут только 33%.</w:t>
      </w:r>
    </w:p>
    <w:p w14:paraId="4B6AF9C4"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Итак, читательская грамотность </w:t>
      </w:r>
      <w:proofErr w:type="gramStart"/>
      <w:r w:rsidRPr="00B55BD4">
        <w:rPr>
          <w:rFonts w:ascii="Times New Roman" w:eastAsia="Times New Roman" w:hAnsi="Times New Roman" w:cs="Times New Roman"/>
          <w:color w:val="333333"/>
          <w:sz w:val="24"/>
          <w:szCs w:val="24"/>
          <w:lang w:eastAsia="ru-RU"/>
        </w:rPr>
        <w:t>- это</w:t>
      </w:r>
      <w:proofErr w:type="gramEnd"/>
      <w:r w:rsidRPr="00B55BD4">
        <w:rPr>
          <w:rFonts w:ascii="Times New Roman" w:eastAsia="Times New Roman" w:hAnsi="Times New Roman" w:cs="Times New Roman"/>
          <w:color w:val="333333"/>
          <w:sz w:val="24"/>
          <w:szCs w:val="24"/>
          <w:lang w:eastAsia="ru-RU"/>
        </w:rPr>
        <w:t xml:space="preserve"> фундаментальная база функциональной грамотности. Что пригодится ребенку во взрослой жизни? Умение сопоставлять, сравнивать, анализировать, объяснять. Читательская грамотность способствует развитию когнитивных умений. Это позволяет в первую очередь:</w:t>
      </w:r>
    </w:p>
    <w:p w14:paraId="61FCB9BB" w14:textId="77777777" w:rsidR="00B55BD4" w:rsidRPr="00B55BD4" w:rsidRDefault="00B55BD4" w:rsidP="00B55B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определять вид и назначение информации;</w:t>
      </w:r>
    </w:p>
    <w:p w14:paraId="376E197E" w14:textId="77777777" w:rsidR="00B55BD4" w:rsidRPr="00B55BD4" w:rsidRDefault="00B55BD4" w:rsidP="00B55B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понимать тексты научного, художественного и делового характера;</w:t>
      </w:r>
    </w:p>
    <w:p w14:paraId="15D4D975" w14:textId="77777777" w:rsidR="00B55BD4" w:rsidRPr="00B55BD4" w:rsidRDefault="00B55BD4" w:rsidP="00B55B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выделять основное содержание события текста, соотносить его с собственным опытом.</w:t>
      </w:r>
    </w:p>
    <w:p w14:paraId="21A71973" w14:textId="77777777" w:rsidR="00B55BD4" w:rsidRPr="00B55BD4" w:rsidRDefault="00B55BD4" w:rsidP="00B55BD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Также позволяет отбирать из базы имеющихся знаний и умений те, которые необходимы для достижения целей или удовлетворения потребностей; систематизировать полученную информацию и на ее основе строить собственные утверждения, составлять опорные конспекты, планы; видеть проблемы и уметь решать их.</w:t>
      </w:r>
    </w:p>
    <w:p w14:paraId="2288103E" w14:textId="77777777" w:rsidR="00B55BD4" w:rsidRPr="00B55BD4" w:rsidRDefault="00B55BD4" w:rsidP="00B55BD4">
      <w:pPr>
        <w:shd w:val="clear" w:color="auto" w:fill="FFFFFF"/>
        <w:spacing w:after="135"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b/>
          <w:bCs/>
          <w:color w:val="333333"/>
          <w:sz w:val="24"/>
          <w:szCs w:val="24"/>
          <w:lang w:eastAsia="ru-RU"/>
        </w:rPr>
        <w:t>Список литературы</w:t>
      </w:r>
    </w:p>
    <w:p w14:paraId="58E3EE97" w14:textId="77777777" w:rsidR="00B55BD4" w:rsidRPr="00B55BD4" w:rsidRDefault="00B55BD4" w:rsidP="00B55B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Интернет-ресурсы: standart.edu.ru/</w:t>
      </w:r>
      <w:proofErr w:type="spellStart"/>
      <w:r w:rsidRPr="00B55BD4">
        <w:rPr>
          <w:rFonts w:ascii="Times New Roman" w:eastAsia="Times New Roman" w:hAnsi="Times New Roman" w:cs="Times New Roman"/>
          <w:color w:val="333333"/>
          <w:sz w:val="24"/>
          <w:szCs w:val="24"/>
          <w:lang w:eastAsia="ru-RU"/>
        </w:rPr>
        <w:t>attachment.aspx?id</w:t>
      </w:r>
      <w:proofErr w:type="spellEnd"/>
      <w:r w:rsidRPr="00B55BD4">
        <w:rPr>
          <w:rFonts w:ascii="Times New Roman" w:eastAsia="Times New Roman" w:hAnsi="Times New Roman" w:cs="Times New Roman"/>
          <w:color w:val="333333"/>
          <w:sz w:val="24"/>
          <w:szCs w:val="24"/>
          <w:lang w:eastAsia="ru-RU"/>
        </w:rPr>
        <w:t>=370‎</w:t>
      </w:r>
    </w:p>
    <w:p w14:paraId="3B450F6A" w14:textId="77777777" w:rsidR="00B55BD4" w:rsidRPr="00B55BD4" w:rsidRDefault="00B55BD4" w:rsidP="00B55B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www.krotov.info/</w:t>
      </w:r>
      <w:proofErr w:type="spellStart"/>
      <w:r w:rsidRPr="00B55BD4">
        <w:rPr>
          <w:rFonts w:ascii="Times New Roman" w:eastAsia="Times New Roman" w:hAnsi="Times New Roman" w:cs="Times New Roman"/>
          <w:color w:val="333333"/>
          <w:sz w:val="24"/>
          <w:szCs w:val="24"/>
          <w:lang w:eastAsia="ru-RU"/>
        </w:rPr>
        <w:t>lib_sec</w:t>
      </w:r>
      <w:proofErr w:type="spellEnd"/>
      <w:r w:rsidRPr="00B55BD4">
        <w:rPr>
          <w:rFonts w:ascii="Times New Roman" w:eastAsia="Times New Roman" w:hAnsi="Times New Roman" w:cs="Times New Roman"/>
          <w:color w:val="333333"/>
          <w:sz w:val="24"/>
          <w:szCs w:val="24"/>
          <w:lang w:eastAsia="ru-RU"/>
        </w:rPr>
        <w:t>/</w:t>
      </w:r>
      <w:proofErr w:type="spellStart"/>
      <w:r w:rsidRPr="00B55BD4">
        <w:rPr>
          <w:rFonts w:ascii="Times New Roman" w:eastAsia="Times New Roman" w:hAnsi="Times New Roman" w:cs="Times New Roman"/>
          <w:color w:val="333333"/>
          <w:sz w:val="24"/>
          <w:szCs w:val="24"/>
          <w:lang w:eastAsia="ru-RU"/>
        </w:rPr>
        <w:t>shso</w:t>
      </w:r>
      <w:proofErr w:type="spellEnd"/>
      <w:r w:rsidRPr="00B55BD4">
        <w:rPr>
          <w:rFonts w:ascii="Times New Roman" w:eastAsia="Times New Roman" w:hAnsi="Times New Roman" w:cs="Times New Roman"/>
          <w:color w:val="333333"/>
          <w:sz w:val="24"/>
          <w:szCs w:val="24"/>
          <w:lang w:eastAsia="ru-RU"/>
        </w:rPr>
        <w:t>/71_slas3.html‎</w:t>
      </w:r>
    </w:p>
    <w:p w14:paraId="636D394F" w14:textId="77777777" w:rsidR="00B55BD4" w:rsidRPr="00B55BD4" w:rsidRDefault="00B55BD4" w:rsidP="00B55B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https://infourok.ru/statya-chitatelskaya-gramotnost-kak-klyuch-ko-vsem-vidam-funkcionalnoj-gramotnosti-5607858.html</w:t>
      </w:r>
    </w:p>
    <w:p w14:paraId="703C89CD" w14:textId="77777777" w:rsidR="00B55BD4" w:rsidRPr="00B55BD4" w:rsidRDefault="00B55BD4" w:rsidP="00B55B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 xml:space="preserve">Кудина Г.Н. «Диалог» читателей с автором на уроках </w:t>
      </w:r>
      <w:proofErr w:type="gramStart"/>
      <w:r w:rsidRPr="00B55BD4">
        <w:rPr>
          <w:rFonts w:ascii="Times New Roman" w:eastAsia="Times New Roman" w:hAnsi="Times New Roman" w:cs="Times New Roman"/>
          <w:color w:val="333333"/>
          <w:sz w:val="24"/>
          <w:szCs w:val="24"/>
          <w:lang w:eastAsia="ru-RU"/>
        </w:rPr>
        <w:t>литературы./</w:t>
      </w:r>
      <w:proofErr w:type="gramEnd"/>
      <w:r w:rsidRPr="00B55BD4">
        <w:rPr>
          <w:rFonts w:ascii="Times New Roman" w:eastAsia="Times New Roman" w:hAnsi="Times New Roman" w:cs="Times New Roman"/>
          <w:color w:val="333333"/>
          <w:sz w:val="24"/>
          <w:szCs w:val="24"/>
          <w:lang w:eastAsia="ru-RU"/>
        </w:rPr>
        <w:t xml:space="preserve"> / Психологическая наука и образование. 1996, №2.</w:t>
      </w:r>
    </w:p>
    <w:p w14:paraId="5D7F7236" w14:textId="77777777" w:rsidR="00B55BD4" w:rsidRPr="00B55BD4" w:rsidRDefault="00B55BD4" w:rsidP="00B55B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55BD4">
        <w:rPr>
          <w:rFonts w:ascii="Times New Roman" w:eastAsia="Times New Roman" w:hAnsi="Times New Roman" w:cs="Times New Roman"/>
          <w:color w:val="333333"/>
          <w:sz w:val="24"/>
          <w:szCs w:val="24"/>
          <w:lang w:eastAsia="ru-RU"/>
        </w:rPr>
        <w:t>Чтение художественного текста как читательское сотворчество. / / Искусство в школе. 1992, №2.</w:t>
      </w:r>
    </w:p>
    <w:p w14:paraId="7E1494D4" w14:textId="77777777" w:rsidR="00AA239A" w:rsidRDefault="00AA239A"/>
    <w:sectPr w:rsidR="00AA2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653"/>
    <w:multiLevelType w:val="multilevel"/>
    <w:tmpl w:val="F1CA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F0BD3"/>
    <w:multiLevelType w:val="multilevel"/>
    <w:tmpl w:val="97FA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F44FD"/>
    <w:multiLevelType w:val="multilevel"/>
    <w:tmpl w:val="B27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569D8"/>
    <w:multiLevelType w:val="multilevel"/>
    <w:tmpl w:val="8A64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D0D59"/>
    <w:multiLevelType w:val="multilevel"/>
    <w:tmpl w:val="8006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16FE4"/>
    <w:multiLevelType w:val="hybridMultilevel"/>
    <w:tmpl w:val="A7A87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F7635A"/>
    <w:multiLevelType w:val="multilevel"/>
    <w:tmpl w:val="5AD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83029"/>
    <w:multiLevelType w:val="multilevel"/>
    <w:tmpl w:val="893E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4"/>
    <w:rsid w:val="009D3CB4"/>
    <w:rsid w:val="00AA239A"/>
    <w:rsid w:val="00B5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5DF3"/>
  <w15:chartTrackingRefBased/>
  <w15:docId w15:val="{E40CC287-D75C-46DB-9D03-70C72CE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7601">
      <w:bodyDiv w:val="1"/>
      <w:marLeft w:val="0"/>
      <w:marRight w:val="0"/>
      <w:marTop w:val="0"/>
      <w:marBottom w:val="0"/>
      <w:divBdr>
        <w:top w:val="none" w:sz="0" w:space="0" w:color="auto"/>
        <w:left w:val="none" w:sz="0" w:space="0" w:color="auto"/>
        <w:bottom w:val="none" w:sz="0" w:space="0" w:color="auto"/>
        <w:right w:val="none" w:sz="0" w:space="0" w:color="auto"/>
      </w:divBdr>
    </w:div>
    <w:div w:id="1357850433">
      <w:bodyDiv w:val="1"/>
      <w:marLeft w:val="0"/>
      <w:marRight w:val="0"/>
      <w:marTop w:val="0"/>
      <w:marBottom w:val="0"/>
      <w:divBdr>
        <w:top w:val="none" w:sz="0" w:space="0" w:color="auto"/>
        <w:left w:val="none" w:sz="0" w:space="0" w:color="auto"/>
        <w:bottom w:val="none" w:sz="0" w:space="0" w:color="auto"/>
        <w:right w:val="none" w:sz="0" w:space="0" w:color="auto"/>
      </w:divBdr>
      <w:divsChild>
        <w:div w:id="316150301">
          <w:marLeft w:val="-225"/>
          <w:marRight w:val="-225"/>
          <w:marTop w:val="0"/>
          <w:marBottom w:val="0"/>
          <w:divBdr>
            <w:top w:val="none" w:sz="0" w:space="0" w:color="auto"/>
            <w:left w:val="none" w:sz="0" w:space="0" w:color="auto"/>
            <w:bottom w:val="none" w:sz="0" w:space="0" w:color="auto"/>
            <w:right w:val="none" w:sz="0" w:space="0" w:color="auto"/>
          </w:divBdr>
        </w:div>
        <w:div w:id="1292713457">
          <w:marLeft w:val="0"/>
          <w:marRight w:val="0"/>
          <w:marTop w:val="0"/>
          <w:marBottom w:val="0"/>
          <w:divBdr>
            <w:top w:val="none" w:sz="0" w:space="0" w:color="auto"/>
            <w:left w:val="none" w:sz="0" w:space="0" w:color="auto"/>
            <w:bottom w:val="none" w:sz="0" w:space="0" w:color="auto"/>
            <w:right w:val="none" w:sz="0" w:space="0" w:color="auto"/>
          </w:divBdr>
          <w:divsChild>
            <w:div w:id="166339379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6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Mems Memes</dc:creator>
  <cp:keywords/>
  <dc:description/>
  <cp:lastModifiedBy>Mems Memes</cp:lastModifiedBy>
  <cp:revision>2</cp:revision>
  <dcterms:created xsi:type="dcterms:W3CDTF">2023-12-26T13:55:00Z</dcterms:created>
  <dcterms:modified xsi:type="dcterms:W3CDTF">2023-12-26T14:01:00Z</dcterms:modified>
</cp:coreProperties>
</file>